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9A38E">
      <w:pPr>
        <w:spacing w:line="413" w:lineRule="auto"/>
        <w:rPr>
          <w:rFonts w:ascii="Arial"/>
          <w:sz w:val="21"/>
        </w:rPr>
      </w:pPr>
    </w:p>
    <w:p w14:paraId="554E3536">
      <w:pPr>
        <w:spacing w:line="408" w:lineRule="auto"/>
        <w:rPr>
          <w:rFonts w:ascii="Arial"/>
          <w:sz w:val="21"/>
        </w:rPr>
      </w:pPr>
      <w:r>
        <w:rPr>
          <w:rFonts w:hint="eastAsia"/>
          <w:b/>
          <w:bCs/>
          <w:spacing w:val="-1"/>
          <w:sz w:val="36"/>
          <w:szCs w:val="36"/>
        </w:rPr>
        <w:t>智慧教学与教务系统-教学活动模块-报名教学活动操作指引</w:t>
      </w:r>
      <w:bookmarkStart w:id="0" w:name="_GoBack"/>
      <w:bookmarkEnd w:id="0"/>
    </w:p>
    <w:p w14:paraId="1E929CC9">
      <w:pPr>
        <w:pStyle w:val="2"/>
        <w:spacing w:before="71" w:line="223" w:lineRule="auto"/>
        <w:ind w:left="30"/>
      </w:pPr>
      <w:r>
        <w:rPr>
          <w:spacing w:val="-2"/>
        </w:rPr>
        <w:t>1.     登录系统：</w:t>
      </w:r>
    </w:p>
    <w:p w14:paraId="55742169">
      <w:pPr>
        <w:pStyle w:val="2"/>
        <w:spacing w:before="1" w:line="290" w:lineRule="auto"/>
        <w:ind w:left="451"/>
      </w:pPr>
      <w:r>
        <w:t>系统地址：</w:t>
      </w:r>
      <w:r>
        <w:rPr>
          <w:rFonts w:hint="eastAsia"/>
        </w:rPr>
        <w:t xml:space="preserve">https://kjjx.hospitalhr.cn/   </w:t>
      </w:r>
    </w:p>
    <w:p w14:paraId="60230724">
      <w:pPr>
        <w:pStyle w:val="2"/>
        <w:spacing w:before="13" w:line="221" w:lineRule="auto"/>
        <w:ind w:left="441"/>
      </w:pPr>
      <w:r>
        <w:t>默认账号：您的手机号码，默认密码：huairo</w:t>
      </w:r>
      <w:r>
        <w:rPr>
          <w:spacing w:val="-1"/>
        </w:rPr>
        <w:t>u@2024</w:t>
      </w:r>
    </w:p>
    <w:p w14:paraId="46F20021">
      <w:pPr>
        <w:spacing w:before="72" w:line="4216" w:lineRule="exact"/>
        <w:ind w:firstLine="434"/>
      </w:pPr>
      <w:r>
        <w:rPr>
          <w:position w:val="-84"/>
        </w:rPr>
        <w:drawing>
          <wp:inline distT="0" distB="0" distL="0" distR="0">
            <wp:extent cx="5273675" cy="267652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267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72A40">
      <w:pPr>
        <w:spacing w:line="370" w:lineRule="auto"/>
        <w:rPr>
          <w:rFonts w:ascii="Arial"/>
          <w:sz w:val="21"/>
        </w:rPr>
      </w:pPr>
    </w:p>
    <w:p w14:paraId="0DBF7719">
      <w:pPr>
        <w:pStyle w:val="2"/>
        <w:spacing w:before="72" w:line="226" w:lineRule="auto"/>
        <w:ind w:left="25"/>
      </w:pPr>
      <w:r>
        <w:rPr>
          <w:spacing w:val="-1"/>
        </w:rPr>
        <w:t>2.     查看可报名的教学活动：</w:t>
      </w:r>
    </w:p>
    <w:p w14:paraId="730B496C">
      <w:pPr>
        <w:pStyle w:val="2"/>
        <w:spacing w:before="43" w:line="267" w:lineRule="auto"/>
        <w:ind w:left="463" w:right="686" w:firstLine="394"/>
        <w:jc w:val="both"/>
      </w:pPr>
      <w:r>
        <w:rPr>
          <w:spacing w:val="-4"/>
        </w:rPr>
        <w:t>依次点击左侧目录进入：“教务管理</w:t>
      </w:r>
      <w:r>
        <w:rPr>
          <w:spacing w:val="-33"/>
        </w:rPr>
        <w:t xml:space="preserve"> </w:t>
      </w:r>
      <w:r>
        <w:rPr>
          <w:spacing w:val="-4"/>
        </w:rPr>
        <w:t>”---&gt;</w:t>
      </w:r>
      <w:r>
        <w:rPr>
          <w:spacing w:val="49"/>
          <w:w w:val="101"/>
        </w:rPr>
        <w:t xml:space="preserve"> </w:t>
      </w:r>
      <w:r>
        <w:rPr>
          <w:spacing w:val="-4"/>
        </w:rPr>
        <w:t>“教学活动”---&gt;“我参加的教学活动”页面，</w:t>
      </w:r>
      <w:r>
        <w:rPr>
          <w:spacing w:val="-2"/>
        </w:rPr>
        <w:t>点击教学活动对应的报名按钮</w:t>
      </w:r>
      <w:r>
        <w:rPr>
          <w:spacing w:val="-32"/>
        </w:rPr>
        <w:t xml:space="preserve"> </w:t>
      </w:r>
      <w:r>
        <w:rPr>
          <w:spacing w:val="-2"/>
        </w:rPr>
        <w:t>，页面提醒“报名成功”，随后报名按钮</w:t>
      </w:r>
      <w:r>
        <w:rPr>
          <w:spacing w:val="-3"/>
        </w:rPr>
        <w:t>变灰，表示报名成</w:t>
      </w:r>
      <w:r>
        <w:rPr>
          <w:spacing w:val="-9"/>
        </w:rPr>
        <w:t>功。</w:t>
      </w:r>
    </w:p>
    <w:p w14:paraId="319645A8">
      <w:pPr>
        <w:spacing w:before="44" w:line="4456" w:lineRule="exact"/>
        <w:ind w:firstLine="854"/>
      </w:pPr>
      <w:r>
        <w:rPr>
          <w:position w:val="-89"/>
        </w:rPr>
        <w:drawing>
          <wp:inline distT="0" distB="0" distL="0" distR="0">
            <wp:extent cx="5273675" cy="282892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282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76612">
      <w:pPr>
        <w:spacing w:line="4456" w:lineRule="exact"/>
        <w:sectPr>
          <w:pgSz w:w="11907" w:h="16839"/>
          <w:pgMar w:top="1431" w:right="960" w:bottom="0" w:left="1785" w:header="0" w:footer="0" w:gutter="0"/>
          <w:cols w:space="720" w:num="1"/>
        </w:sectPr>
      </w:pPr>
    </w:p>
    <w:p w14:paraId="55DDCE6C">
      <w:pPr>
        <w:spacing w:before="35" w:line="4002" w:lineRule="exact"/>
        <w:ind w:firstLine="854"/>
      </w:pPr>
      <w:r>
        <w:rPr>
          <w:position w:val="-80"/>
        </w:rPr>
        <w:drawing>
          <wp:inline distT="0" distB="0" distL="0" distR="0">
            <wp:extent cx="5273675" cy="254127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4BC5D">
      <w:pPr>
        <w:spacing w:line="313" w:lineRule="auto"/>
        <w:rPr>
          <w:rFonts w:ascii="Arial"/>
          <w:sz w:val="21"/>
        </w:rPr>
      </w:pPr>
    </w:p>
    <w:p w14:paraId="1F5C2701">
      <w:pPr>
        <w:pStyle w:val="2"/>
        <w:spacing w:before="72" w:line="226" w:lineRule="auto"/>
        <w:ind w:left="23"/>
      </w:pPr>
      <w:r>
        <w:rPr>
          <w:spacing w:val="-1"/>
        </w:rPr>
        <w:t>3.     上传或下载活动资料文件：</w:t>
      </w:r>
    </w:p>
    <w:p w14:paraId="16A4A4EC">
      <w:pPr>
        <w:pStyle w:val="2"/>
        <w:spacing w:before="44" w:line="226" w:lineRule="auto"/>
        <w:ind w:left="469"/>
      </w:pPr>
      <w:r>
        <w:rPr>
          <w:spacing w:val="-1"/>
        </w:rPr>
        <w:t>主讲教师可点击活动资料按钮进行上传或删除：</w:t>
      </w:r>
    </w:p>
    <w:p w14:paraId="3F620E0E">
      <w:pPr>
        <w:spacing w:before="77" w:line="3262" w:lineRule="exact"/>
        <w:ind w:firstLine="454"/>
      </w:pPr>
      <w:r>
        <w:rPr>
          <w:position w:val="-65"/>
        </w:rPr>
        <w:drawing>
          <wp:inline distT="0" distB="0" distL="0" distR="0">
            <wp:extent cx="5273675" cy="2071370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1EAC5">
      <w:pPr>
        <w:pStyle w:val="2"/>
        <w:spacing w:before="137" w:line="226" w:lineRule="auto"/>
        <w:ind w:left="465"/>
      </w:pPr>
      <w:r>
        <w:rPr>
          <w:spacing w:val="-2"/>
        </w:rPr>
        <w:t>其他参加人员可点击活动资料按钮进行下载：</w:t>
      </w:r>
    </w:p>
    <w:p w14:paraId="00C61A02">
      <w:pPr>
        <w:spacing w:before="61" w:line="3296" w:lineRule="exact"/>
        <w:ind w:firstLine="454"/>
      </w:pPr>
      <w:r>
        <w:rPr>
          <w:position w:val="-65"/>
        </w:rPr>
        <w:drawing>
          <wp:inline distT="0" distB="0" distL="0" distR="0">
            <wp:extent cx="5273675" cy="209232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2092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7" w:h="16839"/>
      <w:pgMar w:top="1431" w:right="960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08F1B12"/>
    <w:rsid w:val="706837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等线" w:hAnsi="等线" w:eastAsia="等线" w:cs="等线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141</Words>
  <Characters>186</Characters>
  <TotalTime>1</TotalTime>
  <ScaleCrop>false</ScaleCrop>
  <LinksUpToDate>false</LinksUpToDate>
  <CharactersWithSpaces>202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2025-03-14T11:38:00Z</dcterms:created>
  <dc:creator>13 zed</dc:creator>
  <cp:lastModifiedBy>鱼</cp:lastModifiedBy>
  <dcterms:modified xsi:type="dcterms:W3CDTF">2026-07-01T06:50:05Z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2026-07-01T14:41:10Z</vt:filetime>
  </property>
  <property fmtid="{D5CDD505-2E9C-101B-9397-08002B2CF9AE}" pid="4" name="KSOTemplateDocerSaveRecord">
    <vt:lpwstr>eyJoZGlkIjoiY2ZhMjQzMTJiNTYwZTlkYWYxMjU1MDkwY2JiZDQ4NmUiLCJ1c2VySWQiOiI1NTc0MzYwMDIifQ==</vt:lpwstr>
  </property>
  <property fmtid="{D5CDD505-2E9C-101B-9397-08002B2CF9AE}" pid="5" name="KSOProductBuildVer">
    <vt:lpwstr>2052-12.1.0.26895</vt:lpwstr>
  </property>
  <property fmtid="{D5CDD505-2E9C-101B-9397-08002B2CF9AE}" pid="6" name="ICV">
    <vt:lpwstr>F2E6204D00E24103A87C116A40A6671E_12</vt:lpwstr>
  </property>
</Properties>
</file>