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北京市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怀柔区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卫生健康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年第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批公开招聘报名表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报考单位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及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性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民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户口簿</w:t>
            </w: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本人签字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招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聘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审查人签字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5F7B"/>
    <w:rsid w:val="1DD702B7"/>
    <w:rsid w:val="1E3B0BF7"/>
    <w:rsid w:val="2461255D"/>
    <w:rsid w:val="2BEB2C7A"/>
    <w:rsid w:val="530D162A"/>
    <w:rsid w:val="54965F7B"/>
    <w:rsid w:val="612B65F5"/>
    <w:rsid w:val="6842471C"/>
    <w:rsid w:val="7B69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2020-03-30T12:17:00Z</dcterms:created>
  <dc:creator>子扬</dc:creator>
  <cp:lastModifiedBy>liuyueyang</cp:lastModifiedBy>
  <dcterms:modified xsi:type="dcterms:W3CDTF">2024-03-05T02:58:05Z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